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8F19" w14:textId="77777777" w:rsidR="00617E6F" w:rsidRDefault="00C1089E">
      <w:pPr>
        <w:rPr>
          <w:rFonts w:ascii="Times New Roman" w:hAnsi="Times New Roman" w:cs="Times New Roman"/>
          <w:b/>
          <w:sz w:val="24"/>
          <w:szCs w:val="24"/>
        </w:rPr>
      </w:pPr>
      <w:r w:rsidRPr="00C1089E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№№ 9,10 за 2022 год</w:t>
      </w:r>
    </w:p>
    <w:p w14:paraId="0D5078BE" w14:textId="77777777" w:rsidR="00C1089E" w:rsidRDefault="007D1004" w:rsidP="007D1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089E">
        <w:rPr>
          <w:rFonts w:ascii="Times New Roman" w:hAnsi="Times New Roman" w:cs="Times New Roman"/>
          <w:b/>
          <w:sz w:val="24"/>
          <w:szCs w:val="24"/>
        </w:rPr>
        <w:t>Работа в библиотеке с детьми разного возраста</w:t>
      </w:r>
    </w:p>
    <w:p w14:paraId="6334CF83" w14:textId="77777777" w:rsidR="00C1089E" w:rsidRDefault="007D1004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1004">
        <w:rPr>
          <w:rFonts w:ascii="Times New Roman" w:hAnsi="Times New Roman" w:cs="Times New Roman"/>
          <w:sz w:val="24"/>
          <w:szCs w:val="24"/>
        </w:rPr>
        <w:t>Одна из важных задач библиотеки – воспитание истинных патриотов</w:t>
      </w:r>
      <w:r>
        <w:rPr>
          <w:rFonts w:ascii="Times New Roman" w:hAnsi="Times New Roman" w:cs="Times New Roman"/>
          <w:sz w:val="24"/>
          <w:szCs w:val="24"/>
        </w:rPr>
        <w:t xml:space="preserve"> своей страны. В этом плане  рассказывать о Великой Отечественной войне нужно  все чаще и чаще. Так, в Липецкой областной детской библиотеке для  учащихся младших  и средних классов провели  цикл занятий «И память о войне нам книга оживит». </w:t>
      </w:r>
      <w:r w:rsidR="00925679">
        <w:rPr>
          <w:rFonts w:ascii="Times New Roman" w:hAnsi="Times New Roman" w:cs="Times New Roman"/>
          <w:sz w:val="24"/>
          <w:szCs w:val="24"/>
        </w:rPr>
        <w:t xml:space="preserve"> О чем подробно рассказывается в статье </w:t>
      </w:r>
      <w:r w:rsidR="00925679" w:rsidRPr="00925679">
        <w:rPr>
          <w:rFonts w:ascii="Times New Roman" w:hAnsi="Times New Roman" w:cs="Times New Roman"/>
          <w:b/>
          <w:sz w:val="24"/>
          <w:szCs w:val="24"/>
        </w:rPr>
        <w:t>Корнеева С. «Малая родина: героическое измерение» (</w:t>
      </w:r>
      <w:proofErr w:type="spellStart"/>
      <w:proofErr w:type="gramStart"/>
      <w:r w:rsidR="00925679" w:rsidRPr="00925679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925679" w:rsidRPr="00925679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925679" w:rsidRPr="00925679">
        <w:rPr>
          <w:rFonts w:ascii="Times New Roman" w:hAnsi="Times New Roman" w:cs="Times New Roman"/>
          <w:b/>
          <w:sz w:val="24"/>
          <w:szCs w:val="24"/>
        </w:rPr>
        <w:t>№9.-С.21-25</w:t>
      </w:r>
      <w:r w:rsidR="00925679">
        <w:rPr>
          <w:rFonts w:ascii="Times New Roman" w:hAnsi="Times New Roman" w:cs="Times New Roman"/>
          <w:sz w:val="24"/>
          <w:szCs w:val="24"/>
        </w:rPr>
        <w:t>).</w:t>
      </w:r>
    </w:p>
    <w:p w14:paraId="7C09C128" w14:textId="77777777" w:rsidR="00925679" w:rsidRDefault="00925679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Специалисты ЛОДБ при отборе художественных произведений руководствовались собственным читательским опытом. Сначала вспомнили книги о войне из своего детства, затем внимательно изучили новинки. Использовали также справочные и документальные издания о Великой Отечественной, чтобы подготовиться к разговору на непростую тему.</w:t>
      </w:r>
    </w:p>
    <w:p w14:paraId="1D44234E" w14:textId="509260F3" w:rsidR="00153E1D" w:rsidRDefault="00153E1D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Каждое занятие начиналось с знакомства с конкретной книг</w:t>
      </w:r>
      <w:r w:rsidR="00BF645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 войне, делался упор на моральный аспект событий. В статье дается ряд советов для библиотекарей, которые хотят организовать такие занятия. Нужно придерживаться следующих принципов: не повторять слова учебника; обращать внимание не на даты и цифры – учащиеся младших и средних классов их практически не воспринимают, а на интересные детали</w:t>
      </w:r>
      <w:r w:rsidR="006F123E">
        <w:rPr>
          <w:rFonts w:ascii="Times New Roman" w:hAnsi="Times New Roman" w:cs="Times New Roman"/>
          <w:sz w:val="24"/>
          <w:szCs w:val="24"/>
        </w:rPr>
        <w:t xml:space="preserve"> и необычные факты; не забывать</w:t>
      </w:r>
      <w:r>
        <w:rPr>
          <w:rFonts w:ascii="Times New Roman" w:hAnsi="Times New Roman" w:cs="Times New Roman"/>
          <w:sz w:val="24"/>
          <w:szCs w:val="24"/>
        </w:rPr>
        <w:t xml:space="preserve">, что дети мыслят очень конкретно, абстрактные образы и понятия от них далеки. Патриотизм в восприятии маленького человека начинается с любви к матери, отцу, бабушкам и дедушкам, братьям и сестрам. Объемные книги о войне трудно осилить, поэтому целесообразно начинать с коротеньких рассказов. Самыми востребованными всегда оказываются книги, герои которых – ровесники </w:t>
      </w:r>
      <w:r w:rsidR="006F123E">
        <w:rPr>
          <w:rFonts w:ascii="Times New Roman" w:hAnsi="Times New Roman" w:cs="Times New Roman"/>
          <w:sz w:val="24"/>
          <w:szCs w:val="24"/>
        </w:rPr>
        <w:t>читателей.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B1FE8" w14:textId="77777777" w:rsidR="00153E1D" w:rsidRDefault="00153E1D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Книги о войне надо читать вслух для детей младшего возраста. И нельзя упускать шанс</w:t>
      </w:r>
      <w:r w:rsidR="006F123E">
        <w:rPr>
          <w:rFonts w:ascii="Times New Roman" w:hAnsi="Times New Roman" w:cs="Times New Roman"/>
          <w:sz w:val="24"/>
          <w:szCs w:val="24"/>
        </w:rPr>
        <w:t xml:space="preserve"> обсудить с ними услышанное. Подросткам обязательно нужно знакомиться с документальными  сюжетами, чтобы Великая Отечественная война воспринималась ими как реальное событие, а не как боевик или популярная в наше время историческая реконструкция. Лучше всего подойдут рассказы о конкретных людях в определенных обстоятельствах, а еще лучше встречи с непосредственными участниками тех далеких событий.</w:t>
      </w:r>
    </w:p>
    <w:p w14:paraId="77D3E670" w14:textId="77777777" w:rsidR="006F123E" w:rsidRDefault="006F123E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Всего в цикле пять  было предусмотрено пять мероприятий. Каждое занятие начиналось с демонстрации фрагмента из советского киножурнала «Хочу все знать», в котором доходчиво показана хроника войны. Затем следовала краткая информация о жизни края в военный период. Ведущих библиотекарей – двое, один озвучивает исторические сведения, другой – читает </w:t>
      </w:r>
      <w:r w:rsidR="00A3296E">
        <w:rPr>
          <w:rFonts w:ascii="Times New Roman" w:hAnsi="Times New Roman" w:cs="Times New Roman"/>
          <w:sz w:val="24"/>
          <w:szCs w:val="24"/>
        </w:rPr>
        <w:t>соответствующую литературу и беседует с аудиторией. На занятиях используются фрагменты анимационных и художественных фильмов.</w:t>
      </w:r>
    </w:p>
    <w:p w14:paraId="173C4AC1" w14:textId="4049B6A9" w:rsidR="00303285" w:rsidRDefault="00E72EFF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1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878F8">
        <w:rPr>
          <w:rFonts w:ascii="Times New Roman" w:hAnsi="Times New Roman" w:cs="Times New Roman"/>
          <w:sz w:val="24"/>
          <w:szCs w:val="24"/>
        </w:rPr>
        <w:t>Библиотуризм</w:t>
      </w:r>
      <w:proofErr w:type="spellEnd"/>
      <w:r w:rsidR="002878F8">
        <w:rPr>
          <w:rFonts w:ascii="Times New Roman" w:hAnsi="Times New Roman" w:cs="Times New Roman"/>
          <w:sz w:val="24"/>
          <w:szCs w:val="24"/>
        </w:rPr>
        <w:t xml:space="preserve"> в практике работы библиотек становится все более популярным.</w:t>
      </w:r>
      <w:r w:rsidR="00E116CC">
        <w:rPr>
          <w:rFonts w:ascii="Times New Roman" w:hAnsi="Times New Roman" w:cs="Times New Roman"/>
          <w:sz w:val="24"/>
          <w:szCs w:val="24"/>
        </w:rPr>
        <w:t xml:space="preserve">  Так детская библиотека им Н. Островского филиала №1 ЦБС г. </w:t>
      </w:r>
      <w:proofErr w:type="spellStart"/>
      <w:r w:rsidR="00E116CC">
        <w:rPr>
          <w:rFonts w:ascii="Times New Roman" w:hAnsi="Times New Roman" w:cs="Times New Roman"/>
          <w:sz w:val="24"/>
          <w:szCs w:val="24"/>
        </w:rPr>
        <w:t>Таганрока</w:t>
      </w:r>
      <w:proofErr w:type="spellEnd"/>
      <w:r w:rsidR="00E116CC">
        <w:rPr>
          <w:rFonts w:ascii="Times New Roman" w:hAnsi="Times New Roman" w:cs="Times New Roman"/>
          <w:sz w:val="24"/>
          <w:szCs w:val="24"/>
        </w:rPr>
        <w:t xml:space="preserve"> Ростовской области из всего креативного разнообразия креативных индустрий выбрали туризм.  Первую инициативу, отвечающую замыслу, запустили под названием «</w:t>
      </w:r>
      <w:r w:rsidR="00E116CC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E116CC">
        <w:rPr>
          <w:rFonts w:ascii="Times New Roman" w:hAnsi="Times New Roman" w:cs="Times New Roman"/>
          <w:sz w:val="24"/>
          <w:szCs w:val="24"/>
        </w:rPr>
        <w:t xml:space="preserve">Гид». Суть  ее заключается в том, что детям предлагается примерить на себя роль начинающих экскурсоводов. О чем подробно рассказывается в статье </w:t>
      </w:r>
      <w:r w:rsidR="00E116CC" w:rsidRPr="00E116CC">
        <w:rPr>
          <w:rFonts w:ascii="Times New Roman" w:hAnsi="Times New Roman" w:cs="Times New Roman"/>
          <w:b/>
          <w:sz w:val="24"/>
          <w:szCs w:val="24"/>
        </w:rPr>
        <w:t>Шаповал Л. и Маркович Е. «Когда</w:t>
      </w:r>
      <w:r w:rsidR="00432CEB">
        <w:rPr>
          <w:rFonts w:ascii="Times New Roman" w:hAnsi="Times New Roman" w:cs="Times New Roman"/>
          <w:b/>
          <w:sz w:val="24"/>
          <w:szCs w:val="24"/>
        </w:rPr>
        <w:t xml:space="preserve"> я стану гидом…»</w:t>
      </w:r>
      <w:r w:rsidR="00BF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E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32CE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432CE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432CEB">
        <w:rPr>
          <w:rFonts w:ascii="Times New Roman" w:hAnsi="Times New Roman" w:cs="Times New Roman"/>
          <w:b/>
          <w:sz w:val="24"/>
          <w:szCs w:val="24"/>
        </w:rPr>
        <w:t>№10</w:t>
      </w:r>
      <w:r w:rsidR="00E116CC" w:rsidRPr="00E116CC">
        <w:rPr>
          <w:rFonts w:ascii="Times New Roman" w:hAnsi="Times New Roman" w:cs="Times New Roman"/>
          <w:b/>
          <w:sz w:val="24"/>
          <w:szCs w:val="24"/>
        </w:rPr>
        <w:t>.-С.23-25</w:t>
      </w:r>
      <w:r w:rsidR="00E116CC">
        <w:rPr>
          <w:rFonts w:ascii="Times New Roman" w:hAnsi="Times New Roman" w:cs="Times New Roman"/>
          <w:sz w:val="24"/>
          <w:szCs w:val="24"/>
        </w:rPr>
        <w:t>).</w:t>
      </w:r>
    </w:p>
    <w:p w14:paraId="7F0C8F86" w14:textId="77777777" w:rsidR="00E116CC" w:rsidRDefault="00E116CC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Данный проект предусматривает обучение юных экскурсоводов через их творческую самореализацию. </w:t>
      </w:r>
      <w:r w:rsidR="005A05C7">
        <w:rPr>
          <w:rFonts w:ascii="Times New Roman" w:hAnsi="Times New Roman" w:cs="Times New Roman"/>
          <w:sz w:val="24"/>
          <w:szCs w:val="24"/>
        </w:rPr>
        <w:t xml:space="preserve"> Для освоения материала с детьми проводили тематические беседы, встречи-интервью с гидами и краеведами, мастер-классы (например, по сценической речи) и др. На первой встрече ребята узнали «Кто такой экскурсовод», вторая встреча  состоялась через месяц в формате беседы – интервью с профессиональным гидом. Еще одну встречу «Как я стал экскурсоводом, </w:t>
      </w:r>
      <w:proofErr w:type="gramStart"/>
      <w:r w:rsidR="005A05C7">
        <w:rPr>
          <w:rFonts w:ascii="Times New Roman" w:hAnsi="Times New Roman" w:cs="Times New Roman"/>
          <w:sz w:val="24"/>
          <w:szCs w:val="24"/>
        </w:rPr>
        <w:t>или Почему</w:t>
      </w:r>
      <w:proofErr w:type="gramEnd"/>
      <w:r w:rsidR="005A05C7">
        <w:rPr>
          <w:rFonts w:ascii="Times New Roman" w:hAnsi="Times New Roman" w:cs="Times New Roman"/>
          <w:sz w:val="24"/>
          <w:szCs w:val="24"/>
        </w:rPr>
        <w:t xml:space="preserve"> мне интересно рассказать о нашем городе и области» провела специалист библиотеки Центра краеведческой информации </w:t>
      </w:r>
      <w:r w:rsidR="005A05C7">
        <w:rPr>
          <w:rFonts w:ascii="Times New Roman" w:hAnsi="Times New Roman" w:cs="Times New Roman"/>
          <w:sz w:val="24"/>
          <w:szCs w:val="24"/>
        </w:rPr>
        <w:lastRenderedPageBreak/>
        <w:t xml:space="preserve">ЦГПБ им. А. Чехова. Запомнилась детям и интересный обзор у выставки «Старинный </w:t>
      </w:r>
      <w:proofErr w:type="spellStart"/>
      <w:r w:rsidR="005A05C7">
        <w:rPr>
          <w:rFonts w:ascii="Times New Roman" w:hAnsi="Times New Roman" w:cs="Times New Roman"/>
          <w:sz w:val="24"/>
          <w:szCs w:val="24"/>
        </w:rPr>
        <w:t>Таганрок</w:t>
      </w:r>
      <w:proofErr w:type="spellEnd"/>
      <w:r w:rsidR="005A05C7">
        <w:rPr>
          <w:rFonts w:ascii="Times New Roman" w:hAnsi="Times New Roman" w:cs="Times New Roman"/>
          <w:sz w:val="24"/>
          <w:szCs w:val="24"/>
        </w:rPr>
        <w:t>»</w:t>
      </w:r>
      <w:r w:rsidR="00192490">
        <w:rPr>
          <w:rFonts w:ascii="Times New Roman" w:hAnsi="Times New Roman" w:cs="Times New Roman"/>
          <w:sz w:val="24"/>
          <w:szCs w:val="24"/>
        </w:rPr>
        <w:t>.</w:t>
      </w:r>
    </w:p>
    <w:p w14:paraId="1FEAF77A" w14:textId="7BA140C8" w:rsidR="00E9173E" w:rsidRDefault="00E9173E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многие библиотеки отваживаются на работу с «трудными» детьми, потому как никаких специальных инновационных методов и приемов нет. Но библиотекари Центра интеллектуального развития детей и молодежи ЦБС г. Муравленко Ямало-Ненецкого автономного округа решили работать именно с такой категорией подростков.  И свои практики работы в данном направлении они осветили в статье </w:t>
      </w:r>
      <w:proofErr w:type="spellStart"/>
      <w:r w:rsidRPr="0050018D">
        <w:rPr>
          <w:rFonts w:ascii="Times New Roman" w:hAnsi="Times New Roman" w:cs="Times New Roman"/>
          <w:b/>
          <w:sz w:val="24"/>
          <w:szCs w:val="24"/>
        </w:rPr>
        <w:t>Михедовой</w:t>
      </w:r>
      <w:proofErr w:type="spellEnd"/>
      <w:r w:rsidRPr="0050018D">
        <w:rPr>
          <w:rFonts w:ascii="Times New Roman" w:hAnsi="Times New Roman" w:cs="Times New Roman"/>
          <w:b/>
          <w:sz w:val="24"/>
          <w:szCs w:val="24"/>
        </w:rPr>
        <w:t xml:space="preserve"> И. «Колючие снаружи, добрые внутри, или что предложить взрослеющим «ёжикам»</w:t>
      </w:r>
      <w:r w:rsidR="00BF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18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50018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50018D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432CEB">
        <w:rPr>
          <w:rFonts w:ascii="Times New Roman" w:hAnsi="Times New Roman" w:cs="Times New Roman"/>
          <w:b/>
          <w:sz w:val="24"/>
          <w:szCs w:val="24"/>
        </w:rPr>
        <w:t>№10</w:t>
      </w:r>
      <w:r w:rsidR="0050018D" w:rsidRPr="0050018D">
        <w:rPr>
          <w:rFonts w:ascii="Times New Roman" w:hAnsi="Times New Roman" w:cs="Times New Roman"/>
          <w:b/>
          <w:sz w:val="24"/>
          <w:szCs w:val="24"/>
        </w:rPr>
        <w:t>.-С.43-47</w:t>
      </w:r>
      <w:r w:rsidR="0050018D">
        <w:rPr>
          <w:rFonts w:ascii="Times New Roman" w:hAnsi="Times New Roman" w:cs="Times New Roman"/>
          <w:sz w:val="24"/>
          <w:szCs w:val="24"/>
        </w:rPr>
        <w:t>).</w:t>
      </w:r>
    </w:p>
    <w:p w14:paraId="1424B719" w14:textId="77777777" w:rsidR="00E275EB" w:rsidRDefault="0050018D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Несколько лет в библиотеке действует проект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Lets</w:t>
      </w:r>
      <w:proofErr w:type="spellEnd"/>
      <w:r w:rsidRPr="0050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E275EB">
        <w:rPr>
          <w:rFonts w:ascii="Times New Roman" w:hAnsi="Times New Roman" w:cs="Times New Roman"/>
          <w:sz w:val="24"/>
          <w:szCs w:val="24"/>
        </w:rPr>
        <w:t xml:space="preserve"> Каждый четверг подростки устраивают турниры по интеллектуальным играм, любят командные поединки и др. Еще  популярный среди подростков проект – «В</w:t>
      </w:r>
      <w:r w:rsidR="005E0DEA">
        <w:rPr>
          <w:rFonts w:ascii="Times New Roman" w:hAnsi="Times New Roman" w:cs="Times New Roman"/>
          <w:sz w:val="24"/>
          <w:szCs w:val="24"/>
        </w:rPr>
        <w:t xml:space="preserve"> </w:t>
      </w:r>
      <w:r w:rsidR="00E275EB">
        <w:rPr>
          <w:rFonts w:ascii="Times New Roman" w:hAnsi="Times New Roman" w:cs="Times New Roman"/>
          <w:sz w:val="24"/>
          <w:szCs w:val="24"/>
        </w:rPr>
        <w:t>Центре личность», в рамках которого ребята общаются со знаменитыми земляками: режиссерами, писателями, путешественниками, изобретателями, научными работниками. Два раза в месяц приходят яркие личности, достигшие успехов в той или иной сфере. Гости делятся с юными посетителями собственным опытом, без стеснения отвечают на каверзные вопросы, проводят мастер-классы, обязательно советуют подборку книг или полезные курсы в интернете.</w:t>
      </w:r>
    </w:p>
    <w:p w14:paraId="5F910143" w14:textId="77777777" w:rsidR="00E275EB" w:rsidRPr="0050018D" w:rsidRDefault="00E275E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Летом библиотекари активизировали работу в трудовых лагерях с целью привлечения к прослушиванию интересных книг через наушники во время уборки территории и других работ. Библиотека выступает также площадкой для проведения городских форумов, семинаров, массовых праздников. И библиотека принимает активное участие к их подготовке и проведении.</w:t>
      </w:r>
    </w:p>
    <w:p w14:paraId="58EA569B" w14:textId="5966382B" w:rsidR="00C23CAB" w:rsidRDefault="005E0DEA" w:rsidP="00C2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 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ВнеКЛАССное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чтение»</w:t>
      </w:r>
      <w:r w:rsidR="00BC171B">
        <w:rPr>
          <w:rFonts w:ascii="Times New Roman" w:hAnsi="Times New Roman" w:cs="Times New Roman"/>
          <w:sz w:val="24"/>
          <w:szCs w:val="24"/>
        </w:rPr>
        <w:t xml:space="preserve"> Модельной библиотеки №8 Самарской муниципальной информационной библиотечной системы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C171B">
        <w:rPr>
          <w:rFonts w:ascii="Times New Roman" w:hAnsi="Times New Roman" w:cs="Times New Roman"/>
          <w:sz w:val="24"/>
          <w:szCs w:val="24"/>
        </w:rPr>
        <w:t>популяризовать</w:t>
      </w:r>
      <w:r>
        <w:rPr>
          <w:rFonts w:ascii="Times New Roman" w:hAnsi="Times New Roman" w:cs="Times New Roman"/>
          <w:sz w:val="24"/>
          <w:szCs w:val="24"/>
        </w:rPr>
        <w:t xml:space="preserve"> современную подростковую</w:t>
      </w:r>
      <w:r w:rsidR="00BC171B">
        <w:rPr>
          <w:rFonts w:ascii="Times New Roman" w:hAnsi="Times New Roman" w:cs="Times New Roman"/>
          <w:sz w:val="24"/>
          <w:szCs w:val="24"/>
        </w:rPr>
        <w:t xml:space="preserve"> литературу. Подробно о реализации данного рассказано в статье </w:t>
      </w:r>
      <w:proofErr w:type="spellStart"/>
      <w:r w:rsidR="00BC171B" w:rsidRPr="00BC171B">
        <w:rPr>
          <w:rFonts w:ascii="Times New Roman" w:hAnsi="Times New Roman" w:cs="Times New Roman"/>
          <w:b/>
          <w:sz w:val="24"/>
          <w:szCs w:val="24"/>
        </w:rPr>
        <w:t>Чиндиной</w:t>
      </w:r>
      <w:proofErr w:type="spellEnd"/>
      <w:r w:rsidR="00BC171B" w:rsidRPr="00BC171B">
        <w:rPr>
          <w:rFonts w:ascii="Times New Roman" w:hAnsi="Times New Roman" w:cs="Times New Roman"/>
          <w:b/>
          <w:sz w:val="24"/>
          <w:szCs w:val="24"/>
        </w:rPr>
        <w:t xml:space="preserve"> М. «Оживающие сюжеты» («</w:t>
      </w:r>
      <w:proofErr w:type="spellStart"/>
      <w:proofErr w:type="gramStart"/>
      <w:r w:rsidR="00BC171B" w:rsidRPr="00BC171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BC171B" w:rsidRPr="00BC171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BC171B" w:rsidRPr="00BC171B">
        <w:rPr>
          <w:rFonts w:ascii="Times New Roman" w:hAnsi="Times New Roman" w:cs="Times New Roman"/>
          <w:b/>
          <w:sz w:val="24"/>
          <w:szCs w:val="24"/>
        </w:rPr>
        <w:t xml:space="preserve"> №10.-С.69-71</w:t>
      </w:r>
      <w:r w:rsidR="00BC171B">
        <w:rPr>
          <w:rFonts w:ascii="Times New Roman" w:hAnsi="Times New Roman" w:cs="Times New Roman"/>
          <w:sz w:val="24"/>
          <w:szCs w:val="24"/>
        </w:rPr>
        <w:t>). Сначала все</w:t>
      </w:r>
      <w:r w:rsidR="00BF6456">
        <w:rPr>
          <w:rFonts w:ascii="Times New Roman" w:hAnsi="Times New Roman" w:cs="Times New Roman"/>
          <w:sz w:val="24"/>
          <w:szCs w:val="24"/>
        </w:rPr>
        <w:t xml:space="preserve"> </w:t>
      </w:r>
      <w:r w:rsidR="00BC171B">
        <w:rPr>
          <w:rFonts w:ascii="Times New Roman" w:hAnsi="Times New Roman" w:cs="Times New Roman"/>
          <w:sz w:val="24"/>
          <w:szCs w:val="24"/>
        </w:rPr>
        <w:t>мероприятия проходили в онлайн формате. В эфире библиотекарь зачитывал отрывки из того или иного произведения, а затем обсуждал со школьниками темы, затронутые автором, после чего начиналась дискуссия. Каждое мероприятия проекта представляло собой творческую презентацию книги, с которой мог познакомиться каждый.</w:t>
      </w:r>
      <w:r w:rsidR="00510B39">
        <w:rPr>
          <w:rFonts w:ascii="Times New Roman" w:hAnsi="Times New Roman" w:cs="Times New Roman"/>
          <w:sz w:val="24"/>
          <w:szCs w:val="24"/>
        </w:rPr>
        <w:t xml:space="preserve"> Затем  знакомство с книгами перешло в формат офлайн. Были задействованы два приема:  каждое произведение дополняет список ключевых вопросов, на которые подростку необходимо ответить с использованием озвученной специалистом информации; другой интерактивный прием – составление «режиссерского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</w:t>
      </w:r>
      <w:r w:rsidR="00510B39">
        <w:rPr>
          <w:rFonts w:ascii="Times New Roman" w:hAnsi="Times New Roman" w:cs="Times New Roman"/>
          <w:sz w:val="24"/>
          <w:szCs w:val="24"/>
        </w:rPr>
        <w:t>плана». От ребят требуется воссоздать действия и эмоции героя в том или ином эпизоде. Участникам мероприятия нужно «сократить» многостраничный текст, представив его на одном листе в виде коротких диалогов и рисунков. Для большего привлечения подростков к проекту были использованы ролевые игры, одна из которых рассмотрена в данной статье в качестве примера.</w:t>
      </w:r>
      <w:r w:rsidR="00C23CAB" w:rsidRPr="00C2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96E66" w14:textId="4185AC3A" w:rsidR="00E116CC" w:rsidRDefault="00C23CA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961">
        <w:rPr>
          <w:rFonts w:ascii="Times New Roman" w:hAnsi="Times New Roman" w:cs="Times New Roman"/>
          <w:sz w:val="24"/>
          <w:szCs w:val="24"/>
        </w:rPr>
        <w:t xml:space="preserve"> Системный подход к нравственному воспитанию детей и подростков дает наибольший эффект, чем проведение разовых акций.  С этой целью в Ульяновской областной библиотеке для детей и юношества имени С.Т. Аксакова был разработан и успешно реализован особый просветительский проект «Семья от Я до МЫ», о чем рассказывается в статье </w:t>
      </w:r>
      <w:r w:rsidR="00C56961" w:rsidRPr="00C56961">
        <w:rPr>
          <w:rFonts w:ascii="Times New Roman" w:hAnsi="Times New Roman" w:cs="Times New Roman"/>
          <w:b/>
          <w:sz w:val="24"/>
          <w:szCs w:val="24"/>
        </w:rPr>
        <w:t>Васильевой Н. «Диалоги о семье и браке» (</w:t>
      </w:r>
      <w:proofErr w:type="gramStart"/>
      <w:r w:rsidR="00C56961" w:rsidRPr="00C56961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="00C56961" w:rsidRPr="00C56961">
        <w:rPr>
          <w:rFonts w:ascii="Times New Roman" w:hAnsi="Times New Roman" w:cs="Times New Roman"/>
          <w:b/>
          <w:sz w:val="24"/>
          <w:szCs w:val="24"/>
        </w:rPr>
        <w:t>№9.-С.47-51</w:t>
      </w:r>
      <w:r w:rsidR="00C56961">
        <w:rPr>
          <w:rFonts w:ascii="Times New Roman" w:hAnsi="Times New Roman" w:cs="Times New Roman"/>
          <w:sz w:val="24"/>
          <w:szCs w:val="24"/>
        </w:rPr>
        <w:t>).</w:t>
      </w:r>
    </w:p>
    <w:p w14:paraId="51DCFCB8" w14:textId="77777777" w:rsidR="00C56961" w:rsidRDefault="00272733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3C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Библиотекари  в своей деятельности по данному проекту использовали такие формы работы, как диалоги, встречи, тренинги, мастер-классы, дискуссии. Первая тема, предложенная для обсуждения, получила название «Все начинается с любви» и представляет собой цикл бесед и литературных обзоров: «История любви», «Культура любви», «Гении любви» и др. Большой интерес у ребят  вызвал  также  вопрос о различиях влюбленности и истинной любви.</w:t>
      </w:r>
    </w:p>
    <w:p w14:paraId="25D80B7E" w14:textId="1D11993B" w:rsidR="00272733" w:rsidRDefault="00272733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3C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Следующей темой  разговора стали «Диалоги о семье и браке», далее занятия на тему «Род начинается с отца» проходили в интерактивном режиме. В рамках данной темы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обсуждали и такое сложное явление, как приемные семьи. С большим удовольствием ребята принимали участие в мастер- классе «Семья крепка памятью предков. Родословная семьи». Профессиональный психолог  проводил для подростков цикл тренингов по формированию и развитию коммуникативных навыков «Тепло семейного очага»</w:t>
      </w:r>
      <w:r w:rsidR="00124FF7">
        <w:rPr>
          <w:rFonts w:ascii="Times New Roman" w:hAnsi="Times New Roman" w:cs="Times New Roman"/>
          <w:sz w:val="24"/>
          <w:szCs w:val="24"/>
        </w:rPr>
        <w:t>, предлагая выполнить самые разные упражнения. Заключительное мероприятие в рамках</w:t>
      </w:r>
      <w:r w:rsidR="00BF6456">
        <w:rPr>
          <w:rFonts w:ascii="Times New Roman" w:hAnsi="Times New Roman" w:cs="Times New Roman"/>
          <w:sz w:val="24"/>
          <w:szCs w:val="24"/>
        </w:rPr>
        <w:t xml:space="preserve"> </w:t>
      </w:r>
      <w:r w:rsidR="00124FF7">
        <w:rPr>
          <w:rFonts w:ascii="Times New Roman" w:hAnsi="Times New Roman" w:cs="Times New Roman"/>
          <w:sz w:val="24"/>
          <w:szCs w:val="24"/>
        </w:rPr>
        <w:t>проекта проходит в отделе ЗАГС, что вызывает у юношей и девушек немалый интерес.</w:t>
      </w:r>
    </w:p>
    <w:p w14:paraId="6C3DA2C8" w14:textId="77777777" w:rsidR="00124FF7" w:rsidRDefault="00124FF7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Большой интерес вызывает у библиотекарей  метод привлечения к чтению через непосредственное общение с животными.  О таком опыте работы рассматривается в статье </w:t>
      </w:r>
      <w:r w:rsidRPr="00124FF7">
        <w:rPr>
          <w:rFonts w:ascii="Times New Roman" w:hAnsi="Times New Roman" w:cs="Times New Roman"/>
          <w:b/>
          <w:sz w:val="24"/>
          <w:szCs w:val="24"/>
        </w:rPr>
        <w:t>Бибиковой О. «Вслух для Белочки и Молли» (</w:t>
      </w:r>
      <w:proofErr w:type="gramStart"/>
      <w:r w:rsidRPr="00124FF7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Pr="00124FF7">
        <w:rPr>
          <w:rFonts w:ascii="Times New Roman" w:hAnsi="Times New Roman" w:cs="Times New Roman"/>
          <w:b/>
          <w:sz w:val="24"/>
          <w:szCs w:val="24"/>
        </w:rPr>
        <w:t>№9.-С.79-80, 3стр. обл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139AD3D6" w14:textId="77777777" w:rsidR="00C23CAB" w:rsidRDefault="00124FF7" w:rsidP="00C2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Магаданской областной детской библиотеке появилась чихуахуа Белочка. Затем возникла идея привлечения к чтению детей, используя лучшие качества собаки</w:t>
      </w:r>
      <w:r w:rsidR="00F40BCA">
        <w:rPr>
          <w:rFonts w:ascii="Times New Roman" w:hAnsi="Times New Roman" w:cs="Times New Roman"/>
          <w:sz w:val="24"/>
          <w:szCs w:val="24"/>
        </w:rPr>
        <w:t>. Был создан клуб «</w:t>
      </w:r>
      <w:proofErr w:type="spellStart"/>
      <w:r w:rsidR="00F40BCA">
        <w:rPr>
          <w:rFonts w:ascii="Times New Roman" w:hAnsi="Times New Roman" w:cs="Times New Roman"/>
          <w:sz w:val="24"/>
          <w:szCs w:val="24"/>
        </w:rPr>
        <w:t>КниГАВ</w:t>
      </w:r>
      <w:proofErr w:type="spellEnd"/>
      <w:r w:rsidR="00F40BCA">
        <w:rPr>
          <w:rFonts w:ascii="Times New Roman" w:hAnsi="Times New Roman" w:cs="Times New Roman"/>
          <w:sz w:val="24"/>
          <w:szCs w:val="24"/>
        </w:rPr>
        <w:t xml:space="preserve">». Маленьким читателям библиотеки очень понравилось предложение читать собачке любимые книги, при этом собака внимательно слушала любого ребенка, который читает не очень хорошо, а который </w:t>
      </w:r>
      <w:r w:rsidR="00C23CAB">
        <w:rPr>
          <w:rFonts w:ascii="Times New Roman" w:hAnsi="Times New Roman" w:cs="Times New Roman"/>
          <w:sz w:val="24"/>
          <w:szCs w:val="24"/>
        </w:rPr>
        <w:t>«</w:t>
      </w:r>
      <w:r w:rsidR="00F40BCA">
        <w:rPr>
          <w:rFonts w:ascii="Times New Roman" w:hAnsi="Times New Roman" w:cs="Times New Roman"/>
          <w:sz w:val="24"/>
          <w:szCs w:val="24"/>
        </w:rPr>
        <w:t>бегло</w:t>
      </w:r>
      <w:r w:rsidR="00C23CAB">
        <w:rPr>
          <w:rFonts w:ascii="Times New Roman" w:hAnsi="Times New Roman" w:cs="Times New Roman"/>
          <w:sz w:val="24"/>
          <w:szCs w:val="24"/>
        </w:rPr>
        <w:t>»</w:t>
      </w:r>
      <w:r w:rsidR="00F40BCA">
        <w:rPr>
          <w:rFonts w:ascii="Times New Roman" w:hAnsi="Times New Roman" w:cs="Times New Roman"/>
          <w:sz w:val="24"/>
          <w:szCs w:val="24"/>
        </w:rPr>
        <w:t xml:space="preserve">. Иногда четвероногие </w:t>
      </w:r>
      <w:r w:rsidR="00C23CAB">
        <w:rPr>
          <w:rFonts w:ascii="Times New Roman" w:hAnsi="Times New Roman" w:cs="Times New Roman"/>
          <w:sz w:val="24"/>
          <w:szCs w:val="24"/>
        </w:rPr>
        <w:t xml:space="preserve">   </w:t>
      </w:r>
      <w:r w:rsidR="00F40BCA">
        <w:rPr>
          <w:rFonts w:ascii="Times New Roman" w:hAnsi="Times New Roman" w:cs="Times New Roman"/>
          <w:sz w:val="24"/>
          <w:szCs w:val="24"/>
        </w:rPr>
        <w:t>друзья участвовали и в других мероприятиях библиотеки.</w:t>
      </w:r>
    </w:p>
    <w:p w14:paraId="35BD71EA" w14:textId="77777777" w:rsidR="00C23CAB" w:rsidRDefault="00C23CAB" w:rsidP="00C2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Вот уже пятый год в детской библиотеке Смирныховской ЦБС Сахалинской области функционирует клуб семейного творчества «Киндер-Арт» для детей до 14 лет с ограниченными возможностями здоровья и их родителей с подразделением «папа особого ребенка». О чем рассказывается в статье </w:t>
      </w:r>
      <w:r w:rsidRPr="00E72EFF">
        <w:rPr>
          <w:rFonts w:ascii="Times New Roman" w:hAnsi="Times New Roman" w:cs="Times New Roman"/>
          <w:b/>
          <w:sz w:val="24"/>
          <w:szCs w:val="24"/>
        </w:rPr>
        <w:t>Черновой В. «Шесть путей сближения родителя и ребенка» (</w:t>
      </w:r>
      <w:proofErr w:type="spellStart"/>
      <w:proofErr w:type="gramStart"/>
      <w:r w:rsidRPr="00E72EF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72EFF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E72EFF">
        <w:rPr>
          <w:rFonts w:ascii="Times New Roman" w:hAnsi="Times New Roman" w:cs="Times New Roman"/>
          <w:b/>
          <w:sz w:val="24"/>
          <w:szCs w:val="24"/>
        </w:rPr>
        <w:t xml:space="preserve"> №9.-С.71-76)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7E830" w14:textId="77777777" w:rsidR="00C23CAB" w:rsidRDefault="00C23CAB" w:rsidP="00C2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 создания клуба – включить отцов, мам и бабушек в процесс социальной адаптации детей с ОВЗ через творческую самореализацию ребят и досуговые активности. Программа на год предусматривает проведение шести занятий по 40-60 минут. По их завершении организуются дополнительные встречи в форме мастер-классов, тренингов, культурно-досуговых и прочих мероприятий. Статья ценна тем, что здесь  приведен подробный тематический план занятий клуба: название, цели, краткое описание с программой каждого мероприятия.  Хорошее практическое пособие для работы с данными детьми и их родителями.</w:t>
      </w:r>
    </w:p>
    <w:p w14:paraId="73234C88" w14:textId="77777777" w:rsidR="00C23CAB" w:rsidRDefault="00C23CAB" w:rsidP="00C2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Многолетняя работа ЦДБ им. А. Гайдара г. Белгорода  с особенными детьми  нашла отражение в проекте «Интегративный театр «Волшебная ширма», цель которого  всестороннее развитие гармоничной личности. </w:t>
      </w:r>
      <w:r w:rsidRPr="00432CEB">
        <w:rPr>
          <w:rFonts w:ascii="Times New Roman" w:hAnsi="Times New Roman" w:cs="Times New Roman"/>
          <w:b/>
          <w:sz w:val="24"/>
          <w:szCs w:val="24"/>
        </w:rPr>
        <w:t>Статья Моисеевой Ю. «Новые способности «курочки Рябы» (</w:t>
      </w:r>
      <w:proofErr w:type="spellStart"/>
      <w:proofErr w:type="gramStart"/>
      <w:r w:rsidRPr="00432CE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432CE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432CEB">
        <w:rPr>
          <w:rFonts w:ascii="Times New Roman" w:hAnsi="Times New Roman" w:cs="Times New Roman"/>
          <w:b/>
          <w:sz w:val="24"/>
          <w:szCs w:val="24"/>
        </w:rPr>
        <w:t>№10.- С.72-75</w:t>
      </w:r>
      <w:r>
        <w:rPr>
          <w:rFonts w:ascii="Times New Roman" w:hAnsi="Times New Roman" w:cs="Times New Roman"/>
          <w:sz w:val="24"/>
          <w:szCs w:val="24"/>
        </w:rPr>
        <w:t>) подробно рассматривает данный проект. Реализация замысла  намечалась в формате развивающих занятий с элементами театрализации. С их помощью  библиотекари рассчитывали раскрыть творческий потенциал ребят, научить их взаимодействовать с окружающими и друг с другом. Мероприятия строились на основе сказочных сюжетов.  На занятиях по речевому и актерскому мастерству дети учились управлять перчаточными куклами, запоминали свои реплики, а затем репетировали. Такой формат творчества оказался очень эффективным для реализации талантов юных артистов.</w:t>
      </w:r>
    </w:p>
    <w:p w14:paraId="2C3BE81B" w14:textId="77777777" w:rsidR="00C23CAB" w:rsidRDefault="00C23CAB" w:rsidP="00C2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Абсолютно самоценная «рубрика» проекта – цикл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мам и пап, которым требуется экспертная поддержка, а также ответы на вопросы о развитии детей.</w:t>
      </w:r>
    </w:p>
    <w:p w14:paraId="11442077" w14:textId="77777777" w:rsidR="00C56961" w:rsidRPr="00E116CC" w:rsidRDefault="00C56961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E21BC" w14:textId="77777777" w:rsidR="00303285" w:rsidRDefault="00303285" w:rsidP="007D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3285">
        <w:rPr>
          <w:rFonts w:ascii="Times New Roman" w:hAnsi="Times New Roman" w:cs="Times New Roman"/>
          <w:b/>
          <w:sz w:val="24"/>
          <w:szCs w:val="24"/>
        </w:rPr>
        <w:t>Интересный опыт работы библиотек с различным направлениям деятельности</w:t>
      </w:r>
    </w:p>
    <w:p w14:paraId="36812574" w14:textId="77777777" w:rsidR="00303285" w:rsidRDefault="00303285" w:rsidP="007D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6AC3C" w14:textId="77777777" w:rsidR="00303285" w:rsidRDefault="00303285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85">
        <w:rPr>
          <w:rFonts w:ascii="Times New Roman" w:hAnsi="Times New Roman" w:cs="Times New Roman"/>
          <w:sz w:val="24"/>
          <w:szCs w:val="24"/>
        </w:rPr>
        <w:t xml:space="preserve">  </w:t>
      </w:r>
      <w:r w:rsidR="00C23CAB">
        <w:rPr>
          <w:rFonts w:ascii="Times New Roman" w:hAnsi="Times New Roman" w:cs="Times New Roman"/>
          <w:sz w:val="24"/>
          <w:szCs w:val="24"/>
        </w:rPr>
        <w:t xml:space="preserve">     </w:t>
      </w:r>
      <w:r w:rsidRPr="00303285">
        <w:rPr>
          <w:rFonts w:ascii="Times New Roman" w:hAnsi="Times New Roman" w:cs="Times New Roman"/>
          <w:sz w:val="24"/>
          <w:szCs w:val="24"/>
        </w:rPr>
        <w:t xml:space="preserve"> Краеведение </w:t>
      </w:r>
      <w:r w:rsidR="00D979AF">
        <w:rPr>
          <w:rFonts w:ascii="Times New Roman" w:hAnsi="Times New Roman" w:cs="Times New Roman"/>
          <w:sz w:val="24"/>
          <w:szCs w:val="24"/>
        </w:rPr>
        <w:t>–</w:t>
      </w:r>
      <w:r w:rsidRPr="00303285">
        <w:rPr>
          <w:rFonts w:ascii="Times New Roman" w:hAnsi="Times New Roman" w:cs="Times New Roman"/>
          <w:sz w:val="24"/>
          <w:szCs w:val="24"/>
        </w:rPr>
        <w:t xml:space="preserve"> </w:t>
      </w:r>
      <w:r w:rsidR="00D979AF">
        <w:rPr>
          <w:rFonts w:ascii="Times New Roman" w:hAnsi="Times New Roman" w:cs="Times New Roman"/>
          <w:sz w:val="24"/>
          <w:szCs w:val="24"/>
        </w:rPr>
        <w:t xml:space="preserve">одно из ведущих направлений библиотечной деятельности. И еще благодатная почва для развития, ведь такая работа базируется на естественном желании людей узнать свои корни, углубиться в прошлое своей малой родины, которое тесно связано с историей семьи. Актуальные примеры на данную тему из практики работы библиотек объединенных культурных центров Юго-Восточного административного округа г. Москва приведены в статье </w:t>
      </w:r>
      <w:r w:rsidR="00D979AF" w:rsidRPr="00D979AF">
        <w:rPr>
          <w:rFonts w:ascii="Times New Roman" w:hAnsi="Times New Roman" w:cs="Times New Roman"/>
          <w:b/>
          <w:sz w:val="24"/>
          <w:szCs w:val="24"/>
        </w:rPr>
        <w:t>Чернявского В. и Плаховой А. «Интересное – вдали от центра» (</w:t>
      </w:r>
      <w:proofErr w:type="spellStart"/>
      <w:r w:rsidR="00D979AF" w:rsidRPr="00D979A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D979AF" w:rsidRPr="00D979AF">
        <w:rPr>
          <w:rFonts w:ascii="Times New Roman" w:hAnsi="Times New Roman" w:cs="Times New Roman"/>
          <w:b/>
          <w:sz w:val="24"/>
          <w:szCs w:val="24"/>
        </w:rPr>
        <w:t>. -№9.-С.33-36</w:t>
      </w:r>
      <w:r w:rsidR="00D979A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8A2C26" w14:textId="77777777" w:rsidR="00D979AF" w:rsidRDefault="00D979AF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Первый шаг к систематизации краеведческих данных и созданию продуктов, полезных при самостоятельном осмотре памятных мест, был сделан еще 2020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период, работая в виртуальном пространстве. Коллеги нестандартно подошли к составлению маршрутов экскурсий. Например</w:t>
      </w:r>
      <w:r w:rsidR="00C21390">
        <w:rPr>
          <w:rFonts w:ascii="Times New Roman" w:hAnsi="Times New Roman" w:cs="Times New Roman"/>
          <w:sz w:val="24"/>
          <w:szCs w:val="24"/>
        </w:rPr>
        <w:t>, Библиотека №108 разработала подборку «Топ-5 самых романтических мест в Жулебино». Библиотека №120 создала перечень мистических надгробий Введенского кладбища. Библиотека №122 имени А. Грина составила обзор достопримечательностей в районе  Лефортово. Библиотеки №№107,116,123 рассказали подписчикам о пяти старинных домах Нижегородского района, описали их  архитектурные особенности. Другие специалисты порадовали пользователей списком локаций для организации фотосессий, отдыха с детьми и знакомства с памятниками зодчества. Большой массив  сведений позволяет разрабатывать уникальные экскурсии, квесты, создавать онлайн-карты с традиционно посещаемыми и не столь популярными объектами, где пользователь сам может сформировать свой собственный маршрут.</w:t>
      </w:r>
    </w:p>
    <w:p w14:paraId="3FCC8A0B" w14:textId="77777777" w:rsidR="00C21390" w:rsidRDefault="00C21390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68D1">
        <w:rPr>
          <w:rFonts w:ascii="Times New Roman" w:hAnsi="Times New Roman" w:cs="Times New Roman"/>
          <w:sz w:val="24"/>
          <w:szCs w:val="24"/>
        </w:rPr>
        <w:t xml:space="preserve">Для приобщения граждан к изучению локаций Юго-Востока Москвы создавались различные информационные продукты: буклеты, видеоролики, </w:t>
      </w:r>
      <w:proofErr w:type="spellStart"/>
      <w:r w:rsidR="001468D1">
        <w:rPr>
          <w:rFonts w:ascii="Times New Roman" w:hAnsi="Times New Roman" w:cs="Times New Roman"/>
          <w:sz w:val="24"/>
          <w:szCs w:val="24"/>
        </w:rPr>
        <w:t>микроистории</w:t>
      </w:r>
      <w:proofErr w:type="spellEnd"/>
      <w:r w:rsidR="001468D1">
        <w:rPr>
          <w:rFonts w:ascii="Times New Roman" w:hAnsi="Times New Roman" w:cs="Times New Roman"/>
          <w:sz w:val="24"/>
          <w:szCs w:val="24"/>
        </w:rPr>
        <w:t>, размещённые на собственных интернет-ресурсах.</w:t>
      </w:r>
    </w:p>
    <w:p w14:paraId="24D8927A" w14:textId="2097AD87" w:rsidR="0003257D" w:rsidRDefault="0003257D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Подразделения ОКЦ предлагают следующее:  реализуют проект «Экскурсионная среда», которая знакомит с достопримечательностями Рязанского района, а также с объектами, носящими имена Героев Советского Союза; проводят краеведческие уроки «По улицам родного города», организуют прогулки «По улицам Жулебино», а также фотоконкурсы, благодаря которым пополняется архив снимков, сделанных в районе. Сотрудники библиотеки №119 и 120 совместно с партнерами проводят экскурсии на Введенское кладбище, знакомят горожан с памятниками советского конструктивизма, которые находятся в Лефортово</w:t>
      </w:r>
      <w:r w:rsidR="00104BDC">
        <w:rPr>
          <w:rFonts w:ascii="Times New Roman" w:hAnsi="Times New Roman" w:cs="Times New Roman"/>
          <w:sz w:val="24"/>
          <w:szCs w:val="24"/>
        </w:rPr>
        <w:t>. Весьма оригинальную прогулку под названием «Экологическая мозаика» предложили жителям Библиотека №134. Параллельно читатели – пешеходы узнают о самых лучших селфи- локациях. На базе Краеведческого центра – библиотеки №119 воплощен в жизнь проект  «</w:t>
      </w:r>
      <w:r w:rsidR="00104BDC">
        <w:rPr>
          <w:rFonts w:ascii="Times New Roman" w:hAnsi="Times New Roman" w:cs="Times New Roman"/>
          <w:sz w:val="24"/>
          <w:szCs w:val="24"/>
          <w:lang w:val="en-US"/>
        </w:rPr>
        <w:t>LOAL</w:t>
      </w:r>
      <w:r w:rsidR="00104BDC" w:rsidRPr="00104BDC">
        <w:rPr>
          <w:rFonts w:ascii="Times New Roman" w:hAnsi="Times New Roman" w:cs="Times New Roman"/>
          <w:sz w:val="24"/>
          <w:szCs w:val="24"/>
        </w:rPr>
        <w:t xml:space="preserve"> </w:t>
      </w:r>
      <w:r w:rsidR="00104BDC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104BDC" w:rsidRPr="00104BDC">
        <w:rPr>
          <w:rFonts w:ascii="Times New Roman" w:hAnsi="Times New Roman" w:cs="Times New Roman"/>
          <w:sz w:val="24"/>
          <w:szCs w:val="24"/>
        </w:rPr>
        <w:t xml:space="preserve"> </w:t>
      </w:r>
      <w:r w:rsidR="00104BDC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104BDC">
        <w:rPr>
          <w:rFonts w:ascii="Times New Roman" w:hAnsi="Times New Roman" w:cs="Times New Roman"/>
          <w:sz w:val="24"/>
          <w:szCs w:val="24"/>
        </w:rPr>
        <w:t>»  для подростков 14-18 лет, которым предлагалось провести краеведческое исследование района Лефортово. Библиотека №127 знакомит с округом посредством проведения онлайн – квестов под названием «Где-то на Юге –Востоке столицы». Кроме того, коллеги организуют тематические фотоконкурсы. В Библиотеке устраивают мастер-классы по живописи, а Библиотека №135 реализует проект «Треугольники памяти»</w:t>
      </w:r>
      <w:r w:rsidR="000F7E55">
        <w:rPr>
          <w:rFonts w:ascii="Times New Roman" w:hAnsi="Times New Roman" w:cs="Times New Roman"/>
          <w:sz w:val="24"/>
          <w:szCs w:val="24"/>
        </w:rPr>
        <w:t>, в рамках которого составляются коллекции, основой которых служат воспоминания жителей района об участниках Великой Отечественной войны.</w:t>
      </w:r>
    </w:p>
    <w:p w14:paraId="23781AEE" w14:textId="77777777" w:rsidR="00EC3591" w:rsidRDefault="00EC3591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работе библиотек требуется больше  креативности, создания интересных проектов и мероприятий. Так, в Центральной библиотеке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Библиоэкспресс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ЦБС Рузаевского муниципального района г. Рузаевка Республики Мордовия придумали и реализуют бессрочный проект под названием «Культурный код»</w:t>
      </w:r>
      <w:r w:rsidR="00AC3BD3">
        <w:rPr>
          <w:rFonts w:ascii="Times New Roman" w:hAnsi="Times New Roman" w:cs="Times New Roman"/>
          <w:sz w:val="24"/>
          <w:szCs w:val="24"/>
        </w:rPr>
        <w:t xml:space="preserve">. Основные задачи данного проекта заключаются в следующем: на примере произведений литературы и искусства, через поиск точек соприкосновения двух областей дать представление о культуре в широком смысле слова: начиная от её универсалий и заканчивая особенностями разных типов общества. О чем подробно рассказывается в статье </w:t>
      </w:r>
      <w:r w:rsidR="00AC3BD3" w:rsidRPr="00AC3BD3">
        <w:rPr>
          <w:rFonts w:ascii="Times New Roman" w:hAnsi="Times New Roman" w:cs="Times New Roman"/>
          <w:b/>
          <w:sz w:val="24"/>
          <w:szCs w:val="24"/>
        </w:rPr>
        <w:t>Громов П., Морозова А. «С кем схожи Хармс и Тарковский?» (</w:t>
      </w:r>
      <w:proofErr w:type="spellStart"/>
      <w:proofErr w:type="gramStart"/>
      <w:r w:rsidR="00AC3BD3" w:rsidRPr="00AC3BD3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AC3BD3" w:rsidRPr="00AC3BD3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AC3BD3" w:rsidRPr="00AC3BD3">
        <w:rPr>
          <w:rFonts w:ascii="Times New Roman" w:hAnsi="Times New Roman" w:cs="Times New Roman"/>
          <w:b/>
          <w:sz w:val="24"/>
          <w:szCs w:val="24"/>
        </w:rPr>
        <w:t>№9.-С.44-47</w:t>
      </w:r>
      <w:r w:rsidR="00AC3BD3">
        <w:rPr>
          <w:rFonts w:ascii="Times New Roman" w:hAnsi="Times New Roman" w:cs="Times New Roman"/>
          <w:sz w:val="24"/>
          <w:szCs w:val="24"/>
        </w:rPr>
        <w:t>).</w:t>
      </w:r>
    </w:p>
    <w:p w14:paraId="51ADD050" w14:textId="77777777" w:rsidR="00D50A9B" w:rsidRDefault="00D50A9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создания проекта были такие мотивы: показать людям удивительный мир чтения и искусства через призму литературоведения, культурологии, философии;  поделиться с посетителями своими знаниями, полученными в процессе самообразования; расширить кругозор у работников отрасли, сотрудников образовательных учреждений.</w:t>
      </w:r>
    </w:p>
    <w:p w14:paraId="141D5B37" w14:textId="77777777" w:rsidR="00D50A9B" w:rsidRDefault="00D50A9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подготовки мероприятий использовали весь спектр информационных материалов, обращались к научным изданиям</w:t>
      </w:r>
      <w:r w:rsidR="00C23CAB">
        <w:rPr>
          <w:rFonts w:ascii="Times New Roman" w:hAnsi="Times New Roman" w:cs="Times New Roman"/>
          <w:sz w:val="24"/>
          <w:szCs w:val="24"/>
        </w:rPr>
        <w:t>, толстым литературным журналам</w:t>
      </w:r>
      <w:r>
        <w:rPr>
          <w:rFonts w:ascii="Times New Roman" w:hAnsi="Times New Roman" w:cs="Times New Roman"/>
          <w:sz w:val="24"/>
          <w:szCs w:val="24"/>
        </w:rPr>
        <w:t xml:space="preserve">, а интернет-источники </w:t>
      </w:r>
      <w:r w:rsidR="00F41022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>
        <w:rPr>
          <w:rFonts w:ascii="Times New Roman" w:hAnsi="Times New Roman" w:cs="Times New Roman"/>
          <w:sz w:val="24"/>
          <w:szCs w:val="24"/>
        </w:rPr>
        <w:t xml:space="preserve">только тогда, </w:t>
      </w:r>
      <w:r w:rsidR="003C0119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под рукой </w:t>
      </w:r>
      <w:r w:rsidR="003C0119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необходимого издания.</w:t>
      </w:r>
    </w:p>
    <w:p w14:paraId="454111C4" w14:textId="01DB8138" w:rsidR="00D50A9B" w:rsidRDefault="00D50A9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Первая встреча с участниками проекта состоялась на тему «Бродский: от «трутня» к «Нобелевке»</w:t>
      </w:r>
      <w:r w:rsidR="002C2D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менее востребованной оказалась т</w:t>
      </w:r>
      <w:r w:rsidR="002C2D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ма:</w:t>
      </w:r>
      <w:r w:rsidR="002C2D0A">
        <w:rPr>
          <w:rFonts w:ascii="Times New Roman" w:hAnsi="Times New Roman" w:cs="Times New Roman"/>
          <w:sz w:val="24"/>
          <w:szCs w:val="24"/>
        </w:rPr>
        <w:t xml:space="preserve"> «М.И. Цветаева: поэт раскаленной энергии слова». Другая важная встреча «Влиятельный сумасброд» - была приурочена к 115-летию со дня рождения Даниила Хармса.</w:t>
      </w:r>
      <w:r w:rsidR="00BA27FA">
        <w:rPr>
          <w:rFonts w:ascii="Times New Roman" w:hAnsi="Times New Roman" w:cs="Times New Roman"/>
          <w:sz w:val="24"/>
          <w:szCs w:val="24"/>
        </w:rPr>
        <w:t xml:space="preserve"> Еще несколько встреч были посвящены следующим темам: «Культурный код Мандельштама», «Трезвый взгляд на Сергея Есенина», «Бойцовский клуб»</w:t>
      </w:r>
      <w:r w:rsidR="009B5FE1">
        <w:rPr>
          <w:rFonts w:ascii="Times New Roman" w:hAnsi="Times New Roman" w:cs="Times New Roman"/>
          <w:sz w:val="24"/>
          <w:szCs w:val="24"/>
        </w:rPr>
        <w:t>: между романтизмом и постмодернизмом», а встреча на тему: «</w:t>
      </w:r>
      <w:proofErr w:type="spellStart"/>
      <w:r w:rsidR="009B5FE1">
        <w:rPr>
          <w:rFonts w:ascii="Times New Roman" w:hAnsi="Times New Roman" w:cs="Times New Roman"/>
          <w:sz w:val="24"/>
          <w:szCs w:val="24"/>
        </w:rPr>
        <w:t>Танатопатия</w:t>
      </w:r>
      <w:proofErr w:type="spellEnd"/>
      <w:r w:rsidR="009B5FE1">
        <w:rPr>
          <w:rFonts w:ascii="Times New Roman" w:hAnsi="Times New Roman" w:cs="Times New Roman"/>
          <w:sz w:val="24"/>
          <w:szCs w:val="24"/>
        </w:rPr>
        <w:t xml:space="preserve"> в современном мире» вызвала шумную дискуссию.</w:t>
      </w:r>
    </w:p>
    <w:p w14:paraId="6C535C4D" w14:textId="77777777" w:rsidR="009B5FE1" w:rsidRDefault="009B5FE1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 и идей у создателей данного проекта еще много, поэтому в конце статьи они предлагают ряд оригинальных тем для дальнейшей работы по проекту. </w:t>
      </w:r>
    </w:p>
    <w:p w14:paraId="5508D67B" w14:textId="57841A90" w:rsidR="003C0119" w:rsidRDefault="003C0119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привлечения к чтению и интересу к творчеству молодого поколения, сотрудники городской ЦБС г. Губкинского Ямало-Ненецкого автономного округа организовали своими силами уникальный окружной конкурс –«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СЛЭМ по-ямальски». О чем подробно рассказано в статье </w:t>
      </w:r>
      <w:proofErr w:type="spellStart"/>
      <w:r w:rsidRPr="003C0119">
        <w:rPr>
          <w:rFonts w:ascii="Times New Roman" w:hAnsi="Times New Roman" w:cs="Times New Roman"/>
          <w:b/>
          <w:sz w:val="24"/>
          <w:szCs w:val="24"/>
        </w:rPr>
        <w:t>Ярощук</w:t>
      </w:r>
      <w:proofErr w:type="spellEnd"/>
      <w:r w:rsidRPr="003C0119">
        <w:rPr>
          <w:rFonts w:ascii="Times New Roman" w:hAnsi="Times New Roman" w:cs="Times New Roman"/>
          <w:b/>
          <w:sz w:val="24"/>
          <w:szCs w:val="24"/>
        </w:rPr>
        <w:t xml:space="preserve"> Ю. «Пять баллов – за подачу и артистизм»</w:t>
      </w:r>
      <w:r w:rsidR="00BF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11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3C0119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3C0119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3C0119">
        <w:rPr>
          <w:rFonts w:ascii="Times New Roman" w:hAnsi="Times New Roman" w:cs="Times New Roman"/>
          <w:b/>
          <w:sz w:val="24"/>
          <w:szCs w:val="24"/>
        </w:rPr>
        <w:t>№9.-С.68-70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1904B9" w14:textId="77777777" w:rsidR="003C0119" w:rsidRDefault="003C0119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0D1D">
        <w:rPr>
          <w:rFonts w:ascii="Times New Roman" w:hAnsi="Times New Roman" w:cs="Times New Roman"/>
          <w:sz w:val="24"/>
          <w:szCs w:val="24"/>
        </w:rPr>
        <w:t xml:space="preserve">Организаторы конкурса ставили задачу провести его в офлайн-формате, поскольку такая концепция подразумевает живое общение и обмен опытом между творческими людьми. К участию </w:t>
      </w:r>
      <w:r w:rsidR="00CC557C">
        <w:rPr>
          <w:rFonts w:ascii="Times New Roman" w:hAnsi="Times New Roman" w:cs="Times New Roman"/>
          <w:sz w:val="24"/>
          <w:szCs w:val="24"/>
        </w:rPr>
        <w:t>к</w:t>
      </w:r>
      <w:r w:rsidR="00E10D1D">
        <w:rPr>
          <w:rFonts w:ascii="Times New Roman" w:hAnsi="Times New Roman" w:cs="Times New Roman"/>
          <w:sz w:val="24"/>
          <w:szCs w:val="24"/>
        </w:rPr>
        <w:t xml:space="preserve"> мероприятию были привлечены как начинающие авто</w:t>
      </w:r>
      <w:r w:rsidR="00CC557C">
        <w:rPr>
          <w:rFonts w:ascii="Times New Roman" w:hAnsi="Times New Roman" w:cs="Times New Roman"/>
          <w:sz w:val="24"/>
          <w:szCs w:val="24"/>
        </w:rPr>
        <w:t>ры,</w:t>
      </w:r>
      <w:r w:rsidR="00E10D1D">
        <w:rPr>
          <w:rFonts w:ascii="Times New Roman" w:hAnsi="Times New Roman" w:cs="Times New Roman"/>
          <w:sz w:val="24"/>
          <w:szCs w:val="24"/>
        </w:rPr>
        <w:t xml:space="preserve"> </w:t>
      </w:r>
      <w:r w:rsidR="00CC557C">
        <w:rPr>
          <w:rFonts w:ascii="Times New Roman" w:hAnsi="Times New Roman" w:cs="Times New Roman"/>
          <w:sz w:val="24"/>
          <w:szCs w:val="24"/>
        </w:rPr>
        <w:t>т</w:t>
      </w:r>
      <w:r w:rsidR="00E10D1D">
        <w:rPr>
          <w:rFonts w:ascii="Times New Roman" w:hAnsi="Times New Roman" w:cs="Times New Roman"/>
          <w:sz w:val="24"/>
          <w:szCs w:val="24"/>
        </w:rPr>
        <w:t xml:space="preserve">ак и профессионалы. Была проведена большая рекламная работа. В  качестве экспертов были приглашены зрители. Комиссия оценивала артистизм и оригинальность исполнения, умение держаться на сцене, уникальность творческого подхода. Пока поэты творили, зрители сошлись с организаторами в интеллектуальном поединке «Библиотекари </w:t>
      </w:r>
      <w:r w:rsidR="00E10D1D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E10D1D">
        <w:rPr>
          <w:rFonts w:ascii="Times New Roman" w:hAnsi="Times New Roman" w:cs="Times New Roman"/>
          <w:sz w:val="24"/>
          <w:szCs w:val="24"/>
        </w:rPr>
        <w:t xml:space="preserve"> Читатели: легендарное сражение» (он был строен по подобию «Своей игры»).</w:t>
      </w:r>
    </w:p>
    <w:p w14:paraId="0DD71775" w14:textId="77777777" w:rsidR="00E72EFF" w:rsidRDefault="00E72EFF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419">
        <w:rPr>
          <w:rFonts w:ascii="Times New Roman" w:hAnsi="Times New Roman" w:cs="Times New Roman"/>
          <w:sz w:val="24"/>
          <w:szCs w:val="24"/>
        </w:rPr>
        <w:t>Сегодня одним из популярных видов молодежного досуга стало участие в интеллектуальных состязаниях, организуемых на различных площадках. Для библиотек наиболее естественным, логичным является проведение игр, в основу которых положены сведения о литературных произведениях и их авторах. Как правильно подготовить подобные мероприятия? Своим практическим опытом делятся коллеги из г. Новосибирск. В статье В</w:t>
      </w:r>
      <w:r w:rsidR="00855419" w:rsidRPr="00855419">
        <w:rPr>
          <w:rFonts w:ascii="Times New Roman" w:hAnsi="Times New Roman" w:cs="Times New Roman"/>
          <w:b/>
          <w:sz w:val="24"/>
          <w:szCs w:val="24"/>
        </w:rPr>
        <w:t>. Челноковой и А. Челнокова «Ваша игра – ваши правила» (</w:t>
      </w:r>
      <w:proofErr w:type="gramStart"/>
      <w:r w:rsidR="00855419" w:rsidRPr="00855419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="00855419" w:rsidRPr="00855419">
        <w:rPr>
          <w:rFonts w:ascii="Times New Roman" w:hAnsi="Times New Roman" w:cs="Times New Roman"/>
          <w:b/>
          <w:sz w:val="24"/>
          <w:szCs w:val="24"/>
        </w:rPr>
        <w:t>№9.-С. 27-31</w:t>
      </w:r>
      <w:r w:rsidR="00855419">
        <w:rPr>
          <w:rFonts w:ascii="Times New Roman" w:hAnsi="Times New Roman" w:cs="Times New Roman"/>
          <w:sz w:val="24"/>
          <w:szCs w:val="24"/>
        </w:rPr>
        <w:t>) дана пошаговая инструкция по созданию настольных «бродилок».</w:t>
      </w:r>
    </w:p>
    <w:p w14:paraId="0FABACB6" w14:textId="77777777" w:rsidR="00855419" w:rsidRDefault="00855419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Весь процесс нужно разделить на несколько этапов. Шаг 1 – замысел, шаг 2 – возрастные рамки, шаг 3- концепция, шаг 4 – увлекательная механика, шаг 5 – условия, шаг 6 – прототип, шаг 7 – тестирование, шаг 8-  вёрстка, шаг 9 – художественное оформление, шаг 10  - печать, шаг 11 – продвижение, шаг 12 – сбор отзывов.</w:t>
      </w:r>
      <w:r w:rsidR="00C56961">
        <w:rPr>
          <w:rFonts w:ascii="Times New Roman" w:hAnsi="Times New Roman" w:cs="Times New Roman"/>
          <w:sz w:val="24"/>
          <w:szCs w:val="24"/>
        </w:rPr>
        <w:t xml:space="preserve"> Все этапы подробно рассматриваются.       </w:t>
      </w:r>
    </w:p>
    <w:p w14:paraId="480D875A" w14:textId="77777777" w:rsidR="00044A61" w:rsidRPr="00E10D1D" w:rsidRDefault="00044A61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A0E5B3D" w14:textId="77777777" w:rsidR="009B5FE1" w:rsidRDefault="0047701B" w:rsidP="007D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B5FE1" w:rsidRPr="009B5FE1">
        <w:rPr>
          <w:rFonts w:ascii="Times New Roman" w:hAnsi="Times New Roman" w:cs="Times New Roman"/>
          <w:b/>
          <w:sz w:val="24"/>
          <w:szCs w:val="24"/>
        </w:rPr>
        <w:t>Выставочная работа в библиотеке</w:t>
      </w:r>
    </w:p>
    <w:p w14:paraId="23CF214F" w14:textId="77777777" w:rsidR="009B5FE1" w:rsidRDefault="009B5FE1" w:rsidP="007D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D87A0" w14:textId="01FBF25D" w:rsidR="009B5FE1" w:rsidRPr="0047701B" w:rsidRDefault="0047701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1B">
        <w:rPr>
          <w:rFonts w:ascii="Times New Roman" w:hAnsi="Times New Roman" w:cs="Times New Roman"/>
          <w:sz w:val="24"/>
          <w:szCs w:val="24"/>
        </w:rPr>
        <w:t xml:space="preserve">  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выставок в библиотеке, особенно для детей, увлекательное занятие. Переосмысливая библиотечную практику в этой области деятельности, библиотекари ЦГДБ имени С.Т. Аксакова г. Трехгорный Челябинской области сделали замечательную книжную выставку – игру. В статье </w:t>
      </w:r>
      <w:proofErr w:type="spellStart"/>
      <w:r w:rsidRPr="0047701B">
        <w:rPr>
          <w:rFonts w:ascii="Times New Roman" w:hAnsi="Times New Roman" w:cs="Times New Roman"/>
          <w:b/>
          <w:sz w:val="24"/>
          <w:szCs w:val="24"/>
        </w:rPr>
        <w:t>Дабарской</w:t>
      </w:r>
      <w:proofErr w:type="spellEnd"/>
      <w:r w:rsidRPr="0047701B">
        <w:rPr>
          <w:rFonts w:ascii="Times New Roman" w:hAnsi="Times New Roman" w:cs="Times New Roman"/>
          <w:b/>
          <w:sz w:val="24"/>
          <w:szCs w:val="24"/>
        </w:rPr>
        <w:t xml:space="preserve"> Н. «По тропинке пойдешь- в сказку попадешь» (</w:t>
      </w:r>
      <w:proofErr w:type="spellStart"/>
      <w:proofErr w:type="gramStart"/>
      <w:r w:rsidRPr="0047701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47701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47701B">
        <w:rPr>
          <w:rFonts w:ascii="Times New Roman" w:hAnsi="Times New Roman" w:cs="Times New Roman"/>
          <w:b/>
          <w:sz w:val="24"/>
          <w:szCs w:val="24"/>
        </w:rPr>
        <w:t>№9.-С.48-52)</w:t>
      </w:r>
      <w:r>
        <w:rPr>
          <w:rFonts w:ascii="Times New Roman" w:hAnsi="Times New Roman" w:cs="Times New Roman"/>
          <w:sz w:val="24"/>
          <w:szCs w:val="24"/>
        </w:rPr>
        <w:t xml:space="preserve"> подробно рассматривается метод</w:t>
      </w:r>
      <w:r w:rsidR="00CC557C">
        <w:rPr>
          <w:rFonts w:ascii="Times New Roman" w:hAnsi="Times New Roman" w:cs="Times New Roman"/>
          <w:sz w:val="24"/>
          <w:szCs w:val="24"/>
        </w:rPr>
        <w:t xml:space="preserve">ика организации данных выставок, </w:t>
      </w:r>
      <w:r>
        <w:rPr>
          <w:rFonts w:ascii="Times New Roman" w:hAnsi="Times New Roman" w:cs="Times New Roman"/>
          <w:sz w:val="24"/>
          <w:szCs w:val="24"/>
        </w:rPr>
        <w:t xml:space="preserve"> алгоритм построения маршрута от «Старт» до точки «Дети с удовольствием играют»</w:t>
      </w:r>
    </w:p>
    <w:p w14:paraId="3F88DA3E" w14:textId="77777777" w:rsidR="009B5FE1" w:rsidRDefault="0047701B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1B">
        <w:rPr>
          <w:rFonts w:ascii="Times New Roman" w:hAnsi="Times New Roman" w:cs="Times New Roman"/>
          <w:sz w:val="24"/>
          <w:szCs w:val="24"/>
        </w:rPr>
        <w:t xml:space="preserve">        Сюжет игровой выставки должен развиваться по тем же принципам, что и книжный</w:t>
      </w:r>
      <w:r>
        <w:rPr>
          <w:rFonts w:ascii="Times New Roman" w:hAnsi="Times New Roman" w:cs="Times New Roman"/>
          <w:sz w:val="24"/>
          <w:szCs w:val="24"/>
        </w:rPr>
        <w:t>: увлекательность, построение экспозиции по основным законам драматического сценария, присутствие персонажа-антагониста. Основная её задача – ввести ребенка в игровой процесс, а для этого нужно обрисовать некое исходное событие, определяющее начало конфлик</w:t>
      </w:r>
      <w:r w:rsidR="00103FF4">
        <w:rPr>
          <w:rFonts w:ascii="Times New Roman" w:hAnsi="Times New Roman" w:cs="Times New Roman"/>
          <w:sz w:val="24"/>
          <w:szCs w:val="24"/>
        </w:rPr>
        <w:t xml:space="preserve">та или порождающее интригу. Выставочный сюжет должен быть простым, четким и отвечать требованиям </w:t>
      </w:r>
      <w:proofErr w:type="spellStart"/>
      <w:r w:rsidR="00103FF4">
        <w:rPr>
          <w:rFonts w:ascii="Times New Roman" w:hAnsi="Times New Roman" w:cs="Times New Roman"/>
          <w:sz w:val="24"/>
          <w:szCs w:val="24"/>
        </w:rPr>
        <w:t>однолинейности</w:t>
      </w:r>
      <w:proofErr w:type="spellEnd"/>
      <w:r w:rsidR="00103FF4">
        <w:rPr>
          <w:rFonts w:ascii="Times New Roman" w:hAnsi="Times New Roman" w:cs="Times New Roman"/>
          <w:sz w:val="24"/>
          <w:szCs w:val="24"/>
        </w:rPr>
        <w:t xml:space="preserve">. Сюжетная игра, ограниченная пространством, должна развиваться динамично. Эта задача решается за счет включения большого количества игровых ситуаций, вытекающих из каких-либо происшествий и </w:t>
      </w:r>
      <w:r w:rsidR="00103FF4">
        <w:rPr>
          <w:rFonts w:ascii="Times New Roman" w:hAnsi="Times New Roman" w:cs="Times New Roman"/>
          <w:sz w:val="24"/>
          <w:szCs w:val="24"/>
        </w:rPr>
        <w:lastRenderedPageBreak/>
        <w:t xml:space="preserve">приключений. Реплики героев оформляются по принципу комиксов. В заключении </w:t>
      </w:r>
      <w:r w:rsidR="003C0119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03FF4">
        <w:rPr>
          <w:rFonts w:ascii="Times New Roman" w:hAnsi="Times New Roman" w:cs="Times New Roman"/>
          <w:sz w:val="24"/>
          <w:szCs w:val="24"/>
        </w:rPr>
        <w:t>сообщить участникам игры, чем закончился конфликт, подвести итоги приключенческого действа.</w:t>
      </w:r>
    </w:p>
    <w:p w14:paraId="0029638E" w14:textId="77777777" w:rsidR="00103FF4" w:rsidRPr="0047701B" w:rsidRDefault="00103FF4" w:rsidP="007D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конце статьи авторы приводят примеры тем выставок, проведенных в ЦГД и даны несколько важных рекомендаций для достижения большего успеха мероприятия</w:t>
      </w:r>
      <w:r w:rsidR="003C0119">
        <w:rPr>
          <w:rFonts w:ascii="Times New Roman" w:hAnsi="Times New Roman" w:cs="Times New Roman"/>
          <w:sz w:val="24"/>
          <w:szCs w:val="24"/>
        </w:rPr>
        <w:t>.</w:t>
      </w:r>
    </w:p>
    <w:sectPr w:rsidR="00103FF4" w:rsidRPr="004770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3203" w14:textId="77777777" w:rsidR="002A5504" w:rsidRDefault="002A5504" w:rsidP="00BF6456">
      <w:pPr>
        <w:spacing w:after="0" w:line="240" w:lineRule="auto"/>
      </w:pPr>
      <w:r>
        <w:separator/>
      </w:r>
    </w:p>
  </w:endnote>
  <w:endnote w:type="continuationSeparator" w:id="0">
    <w:p w14:paraId="15100033" w14:textId="77777777" w:rsidR="002A5504" w:rsidRDefault="002A5504" w:rsidP="00B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80360"/>
      <w:docPartObj>
        <w:docPartGallery w:val="Page Numbers (Bottom of Page)"/>
        <w:docPartUnique/>
      </w:docPartObj>
    </w:sdtPr>
    <w:sdtContent>
      <w:p w14:paraId="021B1DF4" w14:textId="197178B5" w:rsidR="00BF6456" w:rsidRDefault="00BF64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816F3" w14:textId="77777777" w:rsidR="00BF6456" w:rsidRDefault="00BF6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0433" w14:textId="77777777" w:rsidR="002A5504" w:rsidRDefault="002A5504" w:rsidP="00BF6456">
      <w:pPr>
        <w:spacing w:after="0" w:line="240" w:lineRule="auto"/>
      </w:pPr>
      <w:r>
        <w:separator/>
      </w:r>
    </w:p>
  </w:footnote>
  <w:footnote w:type="continuationSeparator" w:id="0">
    <w:p w14:paraId="44A476A9" w14:textId="77777777" w:rsidR="002A5504" w:rsidRDefault="002A5504" w:rsidP="00BF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9E"/>
    <w:rsid w:val="0003257D"/>
    <w:rsid w:val="00037DA4"/>
    <w:rsid w:val="00044A61"/>
    <w:rsid w:val="000F7E55"/>
    <w:rsid w:val="00103FF4"/>
    <w:rsid w:val="00104BDC"/>
    <w:rsid w:val="00124FF7"/>
    <w:rsid w:val="001468D1"/>
    <w:rsid w:val="00153E1D"/>
    <w:rsid w:val="0016077D"/>
    <w:rsid w:val="00192490"/>
    <w:rsid w:val="00272733"/>
    <w:rsid w:val="002878F8"/>
    <w:rsid w:val="002A5504"/>
    <w:rsid w:val="002C2D0A"/>
    <w:rsid w:val="00303285"/>
    <w:rsid w:val="003C0119"/>
    <w:rsid w:val="00403B8A"/>
    <w:rsid w:val="00432CEB"/>
    <w:rsid w:val="0047701B"/>
    <w:rsid w:val="0050018D"/>
    <w:rsid w:val="0050148B"/>
    <w:rsid w:val="00510B39"/>
    <w:rsid w:val="005A05C7"/>
    <w:rsid w:val="005E0DEA"/>
    <w:rsid w:val="00617E6F"/>
    <w:rsid w:val="006D74B9"/>
    <w:rsid w:val="006F123E"/>
    <w:rsid w:val="007D1004"/>
    <w:rsid w:val="00855419"/>
    <w:rsid w:val="00925679"/>
    <w:rsid w:val="009B5FE1"/>
    <w:rsid w:val="00A3296E"/>
    <w:rsid w:val="00AC3BD3"/>
    <w:rsid w:val="00BA27FA"/>
    <w:rsid w:val="00BC171B"/>
    <w:rsid w:val="00BF6456"/>
    <w:rsid w:val="00C1089E"/>
    <w:rsid w:val="00C21390"/>
    <w:rsid w:val="00C23CAB"/>
    <w:rsid w:val="00C56961"/>
    <w:rsid w:val="00CC557C"/>
    <w:rsid w:val="00D50A9B"/>
    <w:rsid w:val="00D979AF"/>
    <w:rsid w:val="00E10D1D"/>
    <w:rsid w:val="00E116CC"/>
    <w:rsid w:val="00E275EB"/>
    <w:rsid w:val="00E72EFF"/>
    <w:rsid w:val="00E9173E"/>
    <w:rsid w:val="00EB0FB2"/>
    <w:rsid w:val="00EC3591"/>
    <w:rsid w:val="00F40BCA"/>
    <w:rsid w:val="00F4102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D1A8"/>
  <w15:docId w15:val="{9C43D437-4486-4C3C-89DC-C0CA3BA1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456"/>
  </w:style>
  <w:style w:type="paragraph" w:styleId="a5">
    <w:name w:val="footer"/>
    <w:basedOn w:val="a"/>
    <w:link w:val="a6"/>
    <w:uiPriority w:val="99"/>
    <w:unhideWhenUsed/>
    <w:rsid w:val="00BF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C949-FCCF-4C23-AF63-54118A25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19</cp:revision>
  <dcterms:created xsi:type="dcterms:W3CDTF">2023-05-23T07:48:00Z</dcterms:created>
  <dcterms:modified xsi:type="dcterms:W3CDTF">2023-07-25T14:18:00Z</dcterms:modified>
</cp:coreProperties>
</file>